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34" w:rsidRDefault="00D87B34" w:rsidP="00D87B34">
      <w:pPr>
        <w:rPr>
          <w:rFonts w:ascii="Times New Roman" w:hAnsi="Times New Roman" w:cs="Times New Roman"/>
          <w:b/>
          <w:color w:val="FF0000"/>
          <w:sz w:val="36"/>
          <w:szCs w:val="36"/>
          <w:lang w:val="uk-UA"/>
        </w:rPr>
      </w:pPr>
      <w:r w:rsidRPr="00532A1F">
        <w:rPr>
          <w:rFonts w:ascii="Times New Roman" w:hAnsi="Times New Roman" w:cs="Times New Roman"/>
          <w:b/>
          <w:color w:val="FF0000"/>
          <w:sz w:val="36"/>
          <w:szCs w:val="36"/>
          <w:lang w:val="uk-UA"/>
        </w:rPr>
        <w:t>БЛОК   3</w:t>
      </w:r>
    </w:p>
    <w:p w:rsidR="00D87B34" w:rsidRPr="00532A1F" w:rsidRDefault="00D87B34" w:rsidP="00D87B34">
      <w:pPr>
        <w:rPr>
          <w:rFonts w:ascii="Times New Roman" w:hAnsi="Times New Roman" w:cs="Times New Roman"/>
          <w:b/>
          <w:color w:val="FF0000"/>
          <w:sz w:val="36"/>
          <w:szCs w:val="36"/>
          <w:lang w:val="uk-UA"/>
        </w:rPr>
      </w:pPr>
    </w:p>
    <w:p w:rsidR="00D87B34" w:rsidRDefault="00D87B34" w:rsidP="00D87B34">
      <w:pPr>
        <w:rPr>
          <w:rFonts w:ascii="Times New Roman" w:hAnsi="Times New Roman" w:cs="Times New Roman"/>
          <w:sz w:val="36"/>
          <w:szCs w:val="36"/>
          <w:lang w:val="uk-UA"/>
        </w:rPr>
      </w:pPr>
      <w:r>
        <w:rPr>
          <w:rFonts w:ascii="Times New Roman" w:hAnsi="Times New Roman" w:cs="Times New Roman"/>
          <w:noProof/>
          <w:sz w:val="36"/>
          <w:szCs w:val="36"/>
          <w:lang w:eastAsia="ru-RU"/>
        </w:rPr>
        <w:drawing>
          <wp:inline distT="0" distB="0" distL="0" distR="0">
            <wp:extent cx="2428314" cy="3644153"/>
            <wp:effectExtent l="19050" t="0" r="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2428447" cy="3644353"/>
                    </a:xfrm>
                    <a:prstGeom prst="rect">
                      <a:avLst/>
                    </a:prstGeom>
                    <a:noFill/>
                    <a:ln w="9525">
                      <a:noFill/>
                      <a:miter lim="800000"/>
                      <a:headEnd/>
                      <a:tailEnd/>
                    </a:ln>
                  </pic:spPr>
                </pic:pic>
              </a:graphicData>
            </a:graphic>
          </wp:inline>
        </w:drawing>
      </w:r>
    </w:p>
    <w:p w:rsidR="00D87B34" w:rsidRDefault="00D87B34" w:rsidP="00D87B34">
      <w:pPr>
        <w:rPr>
          <w:rFonts w:ascii="Times New Roman" w:hAnsi="Times New Roman" w:cs="Times New Roman"/>
          <w:sz w:val="36"/>
          <w:szCs w:val="36"/>
          <w:lang w:val="uk-UA"/>
        </w:rPr>
      </w:pPr>
      <w:r>
        <w:rPr>
          <w:rFonts w:ascii="Times New Roman" w:hAnsi="Times New Roman" w:cs="Times New Roman"/>
          <w:sz w:val="36"/>
          <w:szCs w:val="36"/>
          <w:lang w:val="uk-UA"/>
        </w:rPr>
        <w:t xml:space="preserve"> Олег Ольжич</w:t>
      </w:r>
    </w:p>
    <w:p w:rsidR="00D87B34" w:rsidRPr="004E2B78"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Народився Олег Олександрович Кандиба</w:t>
      </w:r>
      <w:r>
        <w:rPr>
          <w:rFonts w:ascii="Times New Roman" w:hAnsi="Times New Roman" w:cs="Times New Roman"/>
          <w:sz w:val="36"/>
          <w:szCs w:val="36"/>
          <w:lang w:val="uk-UA"/>
        </w:rPr>
        <w:t>(Ольжич</w:t>
      </w:r>
      <w:r w:rsidRPr="004E2B78">
        <w:rPr>
          <w:rFonts w:ascii="Times New Roman" w:hAnsi="Times New Roman" w:cs="Times New Roman"/>
          <w:sz w:val="36"/>
          <w:szCs w:val="36"/>
          <w:lang w:val="uk-UA"/>
        </w:rPr>
        <w:t xml:space="preserve"> </w:t>
      </w:r>
      <w:r>
        <w:rPr>
          <w:rFonts w:ascii="Times New Roman" w:hAnsi="Times New Roman" w:cs="Times New Roman"/>
          <w:sz w:val="36"/>
          <w:szCs w:val="36"/>
          <w:lang w:val="uk-UA"/>
        </w:rPr>
        <w:t>)</w:t>
      </w:r>
      <w:r w:rsidRPr="004E2B78">
        <w:rPr>
          <w:rFonts w:ascii="Times New Roman" w:hAnsi="Times New Roman" w:cs="Times New Roman"/>
          <w:sz w:val="36"/>
          <w:szCs w:val="36"/>
          <w:lang w:val="uk-UA"/>
        </w:rPr>
        <w:t xml:space="preserve">21 липня (8 липня ст. ст.) 1907 року у Житомирі в родині поета Олександра Олеся. Середню освіту почав здобувати у Пущі-Водиці під Києвом, але закінчити середнє навчання довелося лише в Празі. Наприкінці 1922 він разом із матір’ю виїздить з України у Берлін, де 3 січня 1923 року нарешті зустрівся з батьком, який у лютому 1919 був змушений поспіхом емігрувати до Австрії. Закінчив Карлів Університет філософський факультет у 1929р. Став відомим вченим-археологом, брав участь у кількох археологічних розкопках на Балканах. Був запрошений читати лекції з археології у Гарвардський університет (США), де 1938р. заснував Український науковий інститут. Але йому </w:t>
      </w:r>
      <w:r w:rsidRPr="004E2B78">
        <w:rPr>
          <w:rFonts w:ascii="Times New Roman" w:hAnsi="Times New Roman" w:cs="Times New Roman"/>
          <w:sz w:val="36"/>
          <w:szCs w:val="36"/>
          <w:lang w:val="uk-UA"/>
        </w:rPr>
        <w:lastRenderedPageBreak/>
        <w:t xml:space="preserve">судилася інша доля. Після заснування 1929р. ОУН (організації українських націоналістів) він обирає шлях професійного революціонера, очолює в Центральному проводі культурний сектор, а згодом стає заступником голови проводу ОУН. В кін. 1930-х рр. редагував часопис «Самостійна думка», перетворивши його на орган ПУН. У 1938–1939 брав активну участь у діяльності короткочасного державного утворення — Карпатської України — в її збройній боротьбі проти угорських окупантів. Був заарештований солдатами угорської армії і провів три дні у Тячівський в’язниці. Після листа угорських вчених на захист вченого уряд Угорщини розпорядився випустити Олега Кандибу та Уласа </w:t>
      </w:r>
      <w:proofErr w:type="spellStart"/>
      <w:r w:rsidRPr="004E2B78">
        <w:rPr>
          <w:rFonts w:ascii="Times New Roman" w:hAnsi="Times New Roman" w:cs="Times New Roman"/>
          <w:sz w:val="36"/>
          <w:szCs w:val="36"/>
          <w:lang w:val="uk-UA"/>
        </w:rPr>
        <w:t>Самчука</w:t>
      </w:r>
      <w:proofErr w:type="spellEnd"/>
      <w:r w:rsidRPr="004E2B78">
        <w:rPr>
          <w:rFonts w:ascii="Times New Roman" w:hAnsi="Times New Roman" w:cs="Times New Roman"/>
          <w:sz w:val="36"/>
          <w:szCs w:val="36"/>
          <w:lang w:val="uk-UA"/>
        </w:rPr>
        <w:t xml:space="preserve">. Протягом 1939–1941 очолював Революційний Трибунал ОУН, член Проводу Українських Націоналістів. На початку радянсько-німецької війни 1941–1945 переїхав до Києва разом з Буковинським куренем, узяв участь у формуванні місцевої адміністрації та поліції. В 1941–1942 О. Кандиба жив у Києві, налагоджував підпільну мережу ОУН в Україні. В жовтні 1941 О. Кандиба став одним з організаторів політично-громадського центру — Української Національної Ради у Києві. З початком гітлерівських репресій проти українських націоналістів Кандиба переїздить до Львова. У травні 1942 Почаївська конференція ОУН обрала Олега Кандибу заступником голови ПУН та головою Проводу на українських землях. У січні 1944 після арешту Андрія Мельника перебрав посаду Голови ПУН ОУН. 2 серпня 1943 року у віддаленому селі </w:t>
      </w:r>
      <w:proofErr w:type="spellStart"/>
      <w:r w:rsidRPr="004E2B78">
        <w:rPr>
          <w:rFonts w:ascii="Times New Roman" w:hAnsi="Times New Roman" w:cs="Times New Roman"/>
          <w:sz w:val="36"/>
          <w:szCs w:val="36"/>
          <w:lang w:val="uk-UA"/>
        </w:rPr>
        <w:t>Яблінка-Вижня</w:t>
      </w:r>
      <w:proofErr w:type="spellEnd"/>
      <w:r w:rsidRPr="004E2B78">
        <w:rPr>
          <w:rFonts w:ascii="Times New Roman" w:hAnsi="Times New Roman" w:cs="Times New Roman"/>
          <w:sz w:val="36"/>
          <w:szCs w:val="36"/>
          <w:lang w:val="uk-UA"/>
        </w:rPr>
        <w:t xml:space="preserve"> біля Турки на </w:t>
      </w:r>
      <w:proofErr w:type="spellStart"/>
      <w:r w:rsidRPr="004E2B78">
        <w:rPr>
          <w:rFonts w:ascii="Times New Roman" w:hAnsi="Times New Roman" w:cs="Times New Roman"/>
          <w:sz w:val="36"/>
          <w:szCs w:val="36"/>
          <w:lang w:val="uk-UA"/>
        </w:rPr>
        <w:t>Бойківщині</w:t>
      </w:r>
      <w:proofErr w:type="spellEnd"/>
      <w:r w:rsidRPr="004E2B78">
        <w:rPr>
          <w:rFonts w:ascii="Times New Roman" w:hAnsi="Times New Roman" w:cs="Times New Roman"/>
          <w:sz w:val="36"/>
          <w:szCs w:val="36"/>
          <w:lang w:val="uk-UA"/>
        </w:rPr>
        <w:t xml:space="preserve"> одружився з дочкою літературознавця Л. Білецького Катериною (Калиною), та їх шлюб був недовгим. Вже після його смерті </w:t>
      </w:r>
      <w:r w:rsidRPr="004E2B78">
        <w:rPr>
          <w:rFonts w:ascii="Times New Roman" w:hAnsi="Times New Roman" w:cs="Times New Roman"/>
          <w:sz w:val="36"/>
          <w:szCs w:val="36"/>
          <w:lang w:val="uk-UA"/>
        </w:rPr>
        <w:lastRenderedPageBreak/>
        <w:t xml:space="preserve">народився син Олег. 25 травня 1944 заарештований гестапо у Львові. Був ув’язнений у </w:t>
      </w:r>
      <w:proofErr w:type="spellStart"/>
      <w:r w:rsidRPr="004E2B78">
        <w:rPr>
          <w:rFonts w:ascii="Times New Roman" w:hAnsi="Times New Roman" w:cs="Times New Roman"/>
          <w:sz w:val="36"/>
          <w:szCs w:val="36"/>
          <w:lang w:val="uk-UA"/>
        </w:rPr>
        <w:t>Целенбау</w:t>
      </w:r>
      <w:proofErr w:type="spellEnd"/>
      <w:r w:rsidRPr="004E2B78">
        <w:rPr>
          <w:rFonts w:ascii="Times New Roman" w:hAnsi="Times New Roman" w:cs="Times New Roman"/>
          <w:sz w:val="36"/>
          <w:szCs w:val="36"/>
          <w:lang w:val="uk-UA"/>
        </w:rPr>
        <w:t xml:space="preserve"> — окремому блоці для особливо важливих в’язнів на території концентраційного табору </w:t>
      </w:r>
      <w:proofErr w:type="spellStart"/>
      <w:r w:rsidRPr="004E2B78">
        <w:rPr>
          <w:rFonts w:ascii="Times New Roman" w:hAnsi="Times New Roman" w:cs="Times New Roman"/>
          <w:sz w:val="36"/>
          <w:szCs w:val="36"/>
          <w:lang w:val="uk-UA"/>
        </w:rPr>
        <w:t>Заксенгаузен</w:t>
      </w:r>
      <w:proofErr w:type="spellEnd"/>
      <w:r w:rsidRPr="004E2B78">
        <w:rPr>
          <w:rFonts w:ascii="Times New Roman" w:hAnsi="Times New Roman" w:cs="Times New Roman"/>
          <w:sz w:val="36"/>
          <w:szCs w:val="36"/>
          <w:lang w:val="uk-UA"/>
        </w:rPr>
        <w:t xml:space="preserve">. Загинув під час чергового допиту в ніч з 9 на 10 червня 1944, закатований гестапівською трійкою (Вольф, </w:t>
      </w:r>
      <w:proofErr w:type="spellStart"/>
      <w:r w:rsidRPr="004E2B78">
        <w:rPr>
          <w:rFonts w:ascii="Times New Roman" w:hAnsi="Times New Roman" w:cs="Times New Roman"/>
          <w:sz w:val="36"/>
          <w:szCs w:val="36"/>
          <w:lang w:val="uk-UA"/>
        </w:rPr>
        <w:t>Вірзінг</w:t>
      </w:r>
      <w:proofErr w:type="spellEnd"/>
      <w:r w:rsidRPr="004E2B78">
        <w:rPr>
          <w:rFonts w:ascii="Times New Roman" w:hAnsi="Times New Roman" w:cs="Times New Roman"/>
          <w:sz w:val="36"/>
          <w:szCs w:val="36"/>
          <w:lang w:val="uk-UA"/>
        </w:rPr>
        <w:t xml:space="preserve">, Шульц). О.Ольжич — автор двох </w:t>
      </w:r>
      <w:proofErr w:type="spellStart"/>
      <w:r w:rsidRPr="004E2B78">
        <w:rPr>
          <w:rFonts w:ascii="Times New Roman" w:hAnsi="Times New Roman" w:cs="Times New Roman"/>
          <w:sz w:val="36"/>
          <w:szCs w:val="36"/>
          <w:lang w:val="uk-UA"/>
        </w:rPr>
        <w:t>прижитєєвих</w:t>
      </w:r>
      <w:proofErr w:type="spellEnd"/>
      <w:r w:rsidRPr="004E2B78">
        <w:rPr>
          <w:rFonts w:ascii="Times New Roman" w:hAnsi="Times New Roman" w:cs="Times New Roman"/>
          <w:sz w:val="36"/>
          <w:szCs w:val="36"/>
          <w:lang w:val="uk-UA"/>
        </w:rPr>
        <w:t xml:space="preserve"> збірок: «Рінь» (1935) та «Вежі» (1940). Третя, посмертна, збірка «</w:t>
      </w:r>
      <w:proofErr w:type="spellStart"/>
      <w:r w:rsidRPr="004E2B78">
        <w:rPr>
          <w:rFonts w:ascii="Times New Roman" w:hAnsi="Times New Roman" w:cs="Times New Roman"/>
          <w:sz w:val="36"/>
          <w:szCs w:val="36"/>
          <w:lang w:val="uk-UA"/>
        </w:rPr>
        <w:t>Підзамчя</w:t>
      </w:r>
      <w:proofErr w:type="spellEnd"/>
      <w:r w:rsidRPr="004E2B78">
        <w:rPr>
          <w:rFonts w:ascii="Times New Roman" w:hAnsi="Times New Roman" w:cs="Times New Roman"/>
          <w:sz w:val="36"/>
          <w:szCs w:val="36"/>
          <w:lang w:val="uk-UA"/>
        </w:rPr>
        <w:t>» вийшла в 1946 р. Писав цікаву прозу і пристрасну публіцистику. Всією творчістю утверджував у читачів героїчний світогляд, героїчний чин, який тільки, навіть ціною власного ж</w:t>
      </w:r>
      <w:r>
        <w:rPr>
          <w:rFonts w:ascii="Times New Roman" w:hAnsi="Times New Roman" w:cs="Times New Roman"/>
          <w:sz w:val="36"/>
          <w:szCs w:val="36"/>
          <w:lang w:val="uk-UA"/>
        </w:rPr>
        <w:t>иття, може привести до свободи.</w:t>
      </w: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Pr="007E239D" w:rsidRDefault="00D87B34" w:rsidP="00D87B34">
      <w:pPr>
        <w:jc w:val="center"/>
        <w:rPr>
          <w:rFonts w:ascii="Times New Roman" w:hAnsi="Times New Roman" w:cs="Times New Roman"/>
          <w:b/>
          <w:color w:val="FF0000"/>
          <w:sz w:val="36"/>
          <w:szCs w:val="36"/>
          <w:lang w:val="uk-UA"/>
        </w:rPr>
      </w:pPr>
      <w:r w:rsidRPr="007E239D">
        <w:rPr>
          <w:rFonts w:ascii="Times New Roman" w:hAnsi="Times New Roman" w:cs="Times New Roman"/>
          <w:b/>
          <w:color w:val="FF0000"/>
          <w:sz w:val="36"/>
          <w:szCs w:val="36"/>
          <w:lang w:val="uk-UA"/>
        </w:rPr>
        <w:lastRenderedPageBreak/>
        <w:t>«Господь багатий нас благословив»</w:t>
      </w:r>
    </w:p>
    <w:p w:rsidR="00D87B34" w:rsidRPr="004E2B78"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Вірш «Господь багатий нас благословив» — це творче кредо Олега Ольжича.</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Господь наділив українців любов’ю і творчістю, відвагою і готовністю до самопожертви заради великої справи.    «Господь </w:t>
      </w:r>
      <w:r>
        <w:rPr>
          <w:rFonts w:ascii="Times New Roman" w:hAnsi="Times New Roman" w:cs="Times New Roman"/>
          <w:sz w:val="36"/>
          <w:szCs w:val="36"/>
          <w:lang w:val="uk-UA"/>
        </w:rPr>
        <w:t xml:space="preserve">багатий нас благословив»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I </w:t>
      </w:r>
      <w:proofErr w:type="spellStart"/>
      <w:r w:rsidRPr="004E2B78">
        <w:rPr>
          <w:rFonts w:ascii="Times New Roman" w:hAnsi="Times New Roman" w:cs="Times New Roman"/>
          <w:sz w:val="36"/>
          <w:szCs w:val="36"/>
          <w:lang w:val="uk-UA"/>
        </w:rPr>
        <w:t>вiрити</w:t>
      </w:r>
      <w:proofErr w:type="spellEnd"/>
      <w:r w:rsidRPr="004E2B78">
        <w:rPr>
          <w:rFonts w:ascii="Times New Roman" w:hAnsi="Times New Roman" w:cs="Times New Roman"/>
          <w:sz w:val="36"/>
          <w:szCs w:val="36"/>
          <w:lang w:val="uk-UA"/>
        </w:rPr>
        <w:t xml:space="preserve">, i прагнуть — не </w:t>
      </w:r>
      <w:proofErr w:type="spellStart"/>
      <w:r w:rsidRPr="004E2B78">
        <w:rPr>
          <w:rFonts w:ascii="Times New Roman" w:hAnsi="Times New Roman" w:cs="Times New Roman"/>
          <w:sz w:val="36"/>
          <w:szCs w:val="36"/>
          <w:lang w:val="uk-UA"/>
        </w:rPr>
        <w:t>вотще</w:t>
      </w:r>
      <w:proofErr w:type="spellEnd"/>
      <w:r w:rsidRPr="004E2B78">
        <w:rPr>
          <w:rFonts w:ascii="Times New Roman" w:hAnsi="Times New Roman" w:cs="Times New Roman"/>
          <w:sz w:val="36"/>
          <w:szCs w:val="36"/>
          <w:lang w:val="uk-UA"/>
        </w:rPr>
        <w:t>.</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Безсмертне — i величне, i ясне-бо.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Ось лине хмара з </w:t>
      </w:r>
      <w:proofErr w:type="spellStart"/>
      <w:r w:rsidRPr="004E2B78">
        <w:rPr>
          <w:rFonts w:ascii="Times New Roman" w:hAnsi="Times New Roman" w:cs="Times New Roman"/>
          <w:sz w:val="36"/>
          <w:szCs w:val="36"/>
          <w:lang w:val="uk-UA"/>
        </w:rPr>
        <w:t>лiтеплим</w:t>
      </w:r>
      <w:proofErr w:type="spellEnd"/>
      <w:r w:rsidRPr="004E2B78">
        <w:rPr>
          <w:rFonts w:ascii="Times New Roman" w:hAnsi="Times New Roman" w:cs="Times New Roman"/>
          <w:sz w:val="36"/>
          <w:szCs w:val="36"/>
          <w:lang w:val="uk-UA"/>
        </w:rPr>
        <w:t xml:space="preserve"> дощем,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I розверзається врочисте небо.</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Господь багатий нас благословив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Дарами, що </w:t>
      </w:r>
      <w:proofErr w:type="spellStart"/>
      <w:r w:rsidRPr="004E2B78">
        <w:rPr>
          <w:rFonts w:ascii="Times New Roman" w:hAnsi="Times New Roman" w:cs="Times New Roman"/>
          <w:sz w:val="36"/>
          <w:szCs w:val="36"/>
          <w:lang w:val="uk-UA"/>
        </w:rPr>
        <w:t>нiкому</w:t>
      </w:r>
      <w:proofErr w:type="spellEnd"/>
      <w:r w:rsidRPr="004E2B78">
        <w:rPr>
          <w:rFonts w:ascii="Times New Roman" w:hAnsi="Times New Roman" w:cs="Times New Roman"/>
          <w:sz w:val="36"/>
          <w:szCs w:val="36"/>
          <w:lang w:val="uk-UA"/>
        </w:rPr>
        <w:t xml:space="preserve"> не одняти: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Любов i </w:t>
      </w:r>
      <w:proofErr w:type="spellStart"/>
      <w:r w:rsidRPr="004E2B78">
        <w:rPr>
          <w:rFonts w:ascii="Times New Roman" w:hAnsi="Times New Roman" w:cs="Times New Roman"/>
          <w:sz w:val="36"/>
          <w:szCs w:val="36"/>
          <w:lang w:val="uk-UA"/>
        </w:rPr>
        <w:t>творчiсть</w:t>
      </w:r>
      <w:proofErr w:type="spellEnd"/>
      <w:r w:rsidRPr="004E2B78">
        <w:rPr>
          <w:rFonts w:ascii="Times New Roman" w:hAnsi="Times New Roman" w:cs="Times New Roman"/>
          <w:sz w:val="36"/>
          <w:szCs w:val="36"/>
          <w:lang w:val="uk-UA"/>
        </w:rPr>
        <w:t xml:space="preserve">; туга i порив,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Одвага i вогонь самопосвяти.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Солодких грон i променистих вин — </w:t>
      </w:r>
    </w:p>
    <w:p w:rsidR="00D87B34" w:rsidRDefault="00D87B34" w:rsidP="00D87B34">
      <w:pPr>
        <w:rPr>
          <w:rFonts w:ascii="Times New Roman" w:hAnsi="Times New Roman" w:cs="Times New Roman"/>
          <w:sz w:val="36"/>
          <w:szCs w:val="36"/>
          <w:lang w:val="uk-UA"/>
        </w:rPr>
      </w:pPr>
      <w:proofErr w:type="spellStart"/>
      <w:r w:rsidRPr="004E2B78">
        <w:rPr>
          <w:rFonts w:ascii="Times New Roman" w:hAnsi="Times New Roman" w:cs="Times New Roman"/>
          <w:sz w:val="36"/>
          <w:szCs w:val="36"/>
          <w:lang w:val="uk-UA"/>
        </w:rPr>
        <w:t>Доволi</w:t>
      </w:r>
      <w:proofErr w:type="spellEnd"/>
      <w:r w:rsidRPr="004E2B78">
        <w:rPr>
          <w:rFonts w:ascii="Times New Roman" w:hAnsi="Times New Roman" w:cs="Times New Roman"/>
          <w:sz w:val="36"/>
          <w:szCs w:val="36"/>
          <w:lang w:val="uk-UA"/>
        </w:rPr>
        <w:t xml:space="preserve"> на столах Його веселих.</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w:t>
      </w:r>
      <w:proofErr w:type="spellStart"/>
      <w:r w:rsidRPr="004E2B78">
        <w:rPr>
          <w:rFonts w:ascii="Times New Roman" w:hAnsi="Times New Roman" w:cs="Times New Roman"/>
          <w:sz w:val="36"/>
          <w:szCs w:val="36"/>
          <w:lang w:val="uk-UA"/>
        </w:rPr>
        <w:t>Iди</w:t>
      </w:r>
      <w:proofErr w:type="spellEnd"/>
      <w:r w:rsidRPr="004E2B78">
        <w:rPr>
          <w:rFonts w:ascii="Times New Roman" w:hAnsi="Times New Roman" w:cs="Times New Roman"/>
          <w:sz w:val="36"/>
          <w:szCs w:val="36"/>
          <w:lang w:val="uk-UA"/>
        </w:rPr>
        <w:t xml:space="preserve"> ж </w:t>
      </w:r>
      <w:proofErr w:type="spellStart"/>
      <w:r w:rsidRPr="004E2B78">
        <w:rPr>
          <w:rFonts w:ascii="Times New Roman" w:hAnsi="Times New Roman" w:cs="Times New Roman"/>
          <w:sz w:val="36"/>
          <w:szCs w:val="36"/>
          <w:lang w:val="uk-UA"/>
        </w:rPr>
        <w:t>смiливо</w:t>
      </w:r>
      <w:proofErr w:type="spellEnd"/>
      <w:r w:rsidRPr="004E2B78">
        <w:rPr>
          <w:rFonts w:ascii="Times New Roman" w:hAnsi="Times New Roman" w:cs="Times New Roman"/>
          <w:sz w:val="36"/>
          <w:szCs w:val="36"/>
          <w:lang w:val="uk-UA"/>
        </w:rPr>
        <w:t xml:space="preserve"> i бери один, </w:t>
      </w:r>
    </w:p>
    <w:p w:rsidR="00D87B34" w:rsidRDefault="00D87B34" w:rsidP="00D87B34">
      <w:pPr>
        <w:rPr>
          <w:rFonts w:ascii="Times New Roman" w:hAnsi="Times New Roman" w:cs="Times New Roman"/>
          <w:sz w:val="36"/>
          <w:szCs w:val="36"/>
          <w:lang w:val="uk-UA"/>
        </w:rPr>
      </w:pPr>
      <w:proofErr w:type="spellStart"/>
      <w:r w:rsidRPr="004E2B78">
        <w:rPr>
          <w:rFonts w:ascii="Times New Roman" w:hAnsi="Times New Roman" w:cs="Times New Roman"/>
          <w:sz w:val="36"/>
          <w:szCs w:val="36"/>
          <w:lang w:val="uk-UA"/>
        </w:rPr>
        <w:t>Твойому</w:t>
      </w:r>
      <w:proofErr w:type="spellEnd"/>
      <w:r w:rsidRPr="004E2B78">
        <w:rPr>
          <w:rFonts w:ascii="Times New Roman" w:hAnsi="Times New Roman" w:cs="Times New Roman"/>
          <w:sz w:val="36"/>
          <w:szCs w:val="36"/>
          <w:lang w:val="uk-UA"/>
        </w:rPr>
        <w:t xml:space="preserve"> серцю </w:t>
      </w:r>
      <w:proofErr w:type="spellStart"/>
      <w:r w:rsidRPr="004E2B78">
        <w:rPr>
          <w:rFonts w:ascii="Times New Roman" w:hAnsi="Times New Roman" w:cs="Times New Roman"/>
          <w:sz w:val="36"/>
          <w:szCs w:val="36"/>
          <w:lang w:val="uk-UA"/>
        </w:rPr>
        <w:t>найхмельнiший</w:t>
      </w:r>
      <w:proofErr w:type="spellEnd"/>
      <w:r w:rsidRPr="004E2B78">
        <w:rPr>
          <w:rFonts w:ascii="Times New Roman" w:hAnsi="Times New Roman" w:cs="Times New Roman"/>
          <w:sz w:val="36"/>
          <w:szCs w:val="36"/>
          <w:lang w:val="uk-UA"/>
        </w:rPr>
        <w:t xml:space="preserve"> келих.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«Господь багатий нас благословив» характеристика та аналіз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Поезія не входить до жодної із збірок поета. Написана у 1933 році. Від надрукування їх у книжці відштовхнула </w:t>
      </w:r>
      <w:r w:rsidRPr="004E2B78">
        <w:rPr>
          <w:rFonts w:ascii="Times New Roman" w:hAnsi="Times New Roman" w:cs="Times New Roman"/>
          <w:sz w:val="36"/>
          <w:szCs w:val="36"/>
          <w:lang w:val="uk-UA"/>
        </w:rPr>
        <w:lastRenderedPageBreak/>
        <w:t xml:space="preserve">автора , мабуть, ота пряма мова, яка нічого не приховує, відсутність символічних образів, які б поетично приховували головну думку. Проте, факт збереження цих поезій указує на їхню вагомість (інакше вони були б просто знищені, як невдалі спроби висловити підняте питання). Поезія є своєрідним продовженням теми, до якої звертався Олег Ольжич у циклі «Незнаному воякові» збірки «Вежі». З перших рядочків поезії «Господь багатий нас благословив» Олега Ольжича, відчувається неймовірний порив ліричного героя йти за велінням свого серця, жити повнокровним життям. Настрої ліричного героя піднесені, він постає сміливим, рішучим, мудрим, особливо це відчувається у таких рядках поезії: «Господь багатий нас благословив Дарами, що нікому не одняти…» та «Іди ж сміливо і бери один, </w:t>
      </w:r>
      <w:proofErr w:type="spellStart"/>
      <w:r w:rsidRPr="004E2B78">
        <w:rPr>
          <w:rFonts w:ascii="Times New Roman" w:hAnsi="Times New Roman" w:cs="Times New Roman"/>
          <w:sz w:val="36"/>
          <w:szCs w:val="36"/>
          <w:lang w:val="uk-UA"/>
        </w:rPr>
        <w:t>Твойому</w:t>
      </w:r>
      <w:proofErr w:type="spellEnd"/>
      <w:r w:rsidRPr="004E2B78">
        <w:rPr>
          <w:rFonts w:ascii="Times New Roman" w:hAnsi="Times New Roman" w:cs="Times New Roman"/>
          <w:sz w:val="36"/>
          <w:szCs w:val="36"/>
          <w:lang w:val="uk-UA"/>
        </w:rPr>
        <w:t xml:space="preserve"> серцю </w:t>
      </w:r>
      <w:proofErr w:type="spellStart"/>
      <w:r w:rsidRPr="004E2B78">
        <w:rPr>
          <w:rFonts w:ascii="Times New Roman" w:hAnsi="Times New Roman" w:cs="Times New Roman"/>
          <w:sz w:val="36"/>
          <w:szCs w:val="36"/>
          <w:lang w:val="uk-UA"/>
        </w:rPr>
        <w:t>найхмельніший</w:t>
      </w:r>
      <w:proofErr w:type="spellEnd"/>
      <w:r w:rsidRPr="004E2B78">
        <w:rPr>
          <w:rFonts w:ascii="Times New Roman" w:hAnsi="Times New Roman" w:cs="Times New Roman"/>
          <w:sz w:val="36"/>
          <w:szCs w:val="36"/>
          <w:lang w:val="uk-UA"/>
        </w:rPr>
        <w:t xml:space="preserve"> келих». Ліричний герой Олега Ольжича не зрікається насолод життя зі страху, що ці насолоди перешкодять у боротьбі. Він певний своєї сили й віри у свою мету та цінує кожну мить життя, даровану Богом людині. «Господь багатий нас благословив» лірика — вірш відноситься до громадянської (патріотичної) лірики. Тема поезії – життя і боротьба. Олег Ольжич знає, що життя, яким сотворив його Бог, є «багате і щедре». Серед його дарів є «любов і творчість, туга і порив, Відвага і вогонь самопосвяти». Це те, що ніхто не зможе відібрати. Він нагадує нам, що життя прекрасне, але скороминуче, тому не варто витрачати час даремно, слід займатися тим, чого справді прагне душа в дану мить: «Солодких грон, і промінястих вин Доволі на стволах його веселих, Іди ж сміливо і бери один, Твоєму серцю </w:t>
      </w:r>
      <w:proofErr w:type="spellStart"/>
      <w:r w:rsidRPr="004E2B78">
        <w:rPr>
          <w:rFonts w:ascii="Times New Roman" w:hAnsi="Times New Roman" w:cs="Times New Roman"/>
          <w:sz w:val="36"/>
          <w:szCs w:val="36"/>
          <w:lang w:val="uk-UA"/>
        </w:rPr>
        <w:t>найхмільніший</w:t>
      </w:r>
      <w:proofErr w:type="spellEnd"/>
      <w:r w:rsidRPr="004E2B78">
        <w:rPr>
          <w:rFonts w:ascii="Times New Roman" w:hAnsi="Times New Roman" w:cs="Times New Roman"/>
          <w:sz w:val="36"/>
          <w:szCs w:val="36"/>
          <w:lang w:val="uk-UA"/>
        </w:rPr>
        <w:t xml:space="preserve"> келих!» Лаконічна за формою поезія містить усього 12 рядків, </w:t>
      </w:r>
      <w:r w:rsidRPr="004E2B78">
        <w:rPr>
          <w:rFonts w:ascii="Times New Roman" w:hAnsi="Times New Roman" w:cs="Times New Roman"/>
          <w:sz w:val="36"/>
          <w:szCs w:val="36"/>
          <w:lang w:val="uk-UA"/>
        </w:rPr>
        <w:lastRenderedPageBreak/>
        <w:t>поділених на 3 строфи, насичених глибоким змістом. Вірш написаний у високому стилі, автор широко вживає книжну лексику, зокрема застарілі слова, біблеїзми, крім того, займенники, що використані на позначення Бога, згідно з вимогами конфесійного стилю пишуться з великої літери. Ужитий тут і минулий час (“</w:t>
      </w:r>
      <w:proofErr w:type="spellStart"/>
      <w:r w:rsidRPr="004E2B78">
        <w:rPr>
          <w:rFonts w:ascii="Times New Roman" w:hAnsi="Times New Roman" w:cs="Times New Roman"/>
          <w:sz w:val="36"/>
          <w:szCs w:val="36"/>
          <w:lang w:val="uk-UA"/>
        </w:rPr>
        <w:t>благословив”</w:t>
      </w:r>
      <w:proofErr w:type="spellEnd"/>
      <w:r w:rsidRPr="004E2B78">
        <w:rPr>
          <w:rFonts w:ascii="Times New Roman" w:hAnsi="Times New Roman" w:cs="Times New Roman"/>
          <w:sz w:val="36"/>
          <w:szCs w:val="36"/>
          <w:lang w:val="uk-UA"/>
        </w:rPr>
        <w:t>) означає щойно здійснений прихід нової епохи. Названі духовні цінності належать до бажаного майбутнього типу людини. «Господь багатий нас благословив» художні засоби Автор використовує чимало й художніх засобів для змалювання одвічних українських чеснот і пріоритетів життя. Це, насамперед: яскраві епітети: «врочисте небо», «Господь багатий», «солодких грон», «променистих вин»; влучні метафори: «на столах Його веселих» «</w:t>
      </w:r>
      <w:proofErr w:type="spellStart"/>
      <w:r w:rsidRPr="004E2B78">
        <w:rPr>
          <w:rFonts w:ascii="Times New Roman" w:hAnsi="Times New Roman" w:cs="Times New Roman"/>
          <w:sz w:val="36"/>
          <w:szCs w:val="36"/>
          <w:lang w:val="uk-UA"/>
        </w:rPr>
        <w:t>Твойому</w:t>
      </w:r>
      <w:proofErr w:type="spellEnd"/>
      <w:r w:rsidRPr="004E2B78">
        <w:rPr>
          <w:rFonts w:ascii="Times New Roman" w:hAnsi="Times New Roman" w:cs="Times New Roman"/>
          <w:sz w:val="36"/>
          <w:szCs w:val="36"/>
          <w:lang w:val="uk-UA"/>
        </w:rPr>
        <w:t xml:space="preserve"> серцю </w:t>
      </w:r>
      <w:proofErr w:type="spellStart"/>
      <w:r w:rsidRPr="004E2B78">
        <w:rPr>
          <w:rFonts w:ascii="Times New Roman" w:hAnsi="Times New Roman" w:cs="Times New Roman"/>
          <w:sz w:val="36"/>
          <w:szCs w:val="36"/>
          <w:lang w:val="uk-UA"/>
        </w:rPr>
        <w:t>найхмельніший</w:t>
      </w:r>
      <w:proofErr w:type="spellEnd"/>
      <w:r w:rsidRPr="004E2B78">
        <w:rPr>
          <w:rFonts w:ascii="Times New Roman" w:hAnsi="Times New Roman" w:cs="Times New Roman"/>
          <w:sz w:val="36"/>
          <w:szCs w:val="36"/>
          <w:lang w:val="uk-UA"/>
        </w:rPr>
        <w:t xml:space="preserve"> келих» та повтори, що підкреслюють тривалість дії « і вірити, і прагнуть», влучно виражають думку «Безсмертне – і величне, і ясне-бо», уповільнюють плин мови, надають їй урочистості. У поезії «Господь багатий нас благословив» Олег Ольжич закликає йти за велінням свого серця, жити повнокровним життям. Він вважає українців духовно багатою нацією і саме це має допомогти їм у боротьбі за національне визволення.</w:t>
      </w: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Pr="004E2B78"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Pr="007E239D" w:rsidRDefault="00D87B34" w:rsidP="00D87B34">
      <w:pPr>
        <w:jc w:val="center"/>
        <w:rPr>
          <w:rFonts w:ascii="Times New Roman" w:hAnsi="Times New Roman" w:cs="Times New Roman"/>
          <w:color w:val="FF0000"/>
          <w:sz w:val="36"/>
          <w:szCs w:val="36"/>
          <w:lang w:val="uk-UA"/>
        </w:rPr>
      </w:pPr>
      <w:r w:rsidRPr="007E239D">
        <w:rPr>
          <w:rFonts w:ascii="Times New Roman" w:hAnsi="Times New Roman" w:cs="Times New Roman"/>
          <w:b/>
          <w:color w:val="FF0000"/>
          <w:sz w:val="36"/>
          <w:szCs w:val="36"/>
          <w:lang w:val="uk-UA"/>
        </w:rPr>
        <w:lastRenderedPageBreak/>
        <w:t>«Захочеш — і будеш»</w:t>
      </w:r>
      <w:r w:rsidRPr="007E239D">
        <w:rPr>
          <w:rFonts w:ascii="Times New Roman" w:hAnsi="Times New Roman" w:cs="Times New Roman"/>
          <w:color w:val="FF0000"/>
          <w:sz w:val="36"/>
          <w:szCs w:val="36"/>
          <w:lang w:val="uk-UA"/>
        </w:rPr>
        <w:t xml:space="preserve">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Вірш «Захочеш — і будеш» — дев’ятий із циклу «Незнаному Воякові», в якому поет безпосередньо звертається до кожного з нас, переконуючи, що все в житті залежить від нас самих, від нашого вольового рішення: «Захочеш — і будеш.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В людині, затям,</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Лежить </w:t>
      </w:r>
      <w:proofErr w:type="spellStart"/>
      <w:r w:rsidRPr="004E2B78">
        <w:rPr>
          <w:rFonts w:ascii="Times New Roman" w:hAnsi="Times New Roman" w:cs="Times New Roman"/>
          <w:sz w:val="36"/>
          <w:szCs w:val="36"/>
          <w:lang w:val="uk-UA"/>
        </w:rPr>
        <w:t>невідгадана</w:t>
      </w:r>
      <w:proofErr w:type="spellEnd"/>
      <w:r w:rsidRPr="004E2B78">
        <w:rPr>
          <w:rFonts w:ascii="Times New Roman" w:hAnsi="Times New Roman" w:cs="Times New Roman"/>
          <w:sz w:val="36"/>
          <w:szCs w:val="36"/>
          <w:lang w:val="uk-UA"/>
        </w:rPr>
        <w:t xml:space="preserve"> сила».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«Захочеш — і будеш»</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ОЛЕГ ОЛЬЖИЧ </w:t>
      </w: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Захочеш – і будеш.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В людині, затям,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Лежить </w:t>
      </w:r>
      <w:proofErr w:type="spellStart"/>
      <w:r w:rsidRPr="004E2B78">
        <w:rPr>
          <w:rFonts w:ascii="Times New Roman" w:hAnsi="Times New Roman" w:cs="Times New Roman"/>
          <w:sz w:val="36"/>
          <w:szCs w:val="36"/>
          <w:lang w:val="uk-UA"/>
        </w:rPr>
        <w:t>невідгадана</w:t>
      </w:r>
      <w:proofErr w:type="spellEnd"/>
      <w:r w:rsidRPr="004E2B78">
        <w:rPr>
          <w:rFonts w:ascii="Times New Roman" w:hAnsi="Times New Roman" w:cs="Times New Roman"/>
          <w:sz w:val="36"/>
          <w:szCs w:val="36"/>
          <w:lang w:val="uk-UA"/>
        </w:rPr>
        <w:t xml:space="preserve"> сила.</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Зрослась небезпека з відважним життям,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Як з тілом </w:t>
      </w:r>
      <w:proofErr w:type="spellStart"/>
      <w:r w:rsidRPr="004E2B78">
        <w:rPr>
          <w:rFonts w:ascii="Times New Roman" w:hAnsi="Times New Roman" w:cs="Times New Roman"/>
          <w:sz w:val="36"/>
          <w:szCs w:val="36"/>
          <w:lang w:val="uk-UA"/>
        </w:rPr>
        <w:t>смертельника</w:t>
      </w:r>
      <w:proofErr w:type="spellEnd"/>
      <w:r w:rsidRPr="004E2B78">
        <w:rPr>
          <w:rFonts w:ascii="Times New Roman" w:hAnsi="Times New Roman" w:cs="Times New Roman"/>
          <w:sz w:val="36"/>
          <w:szCs w:val="36"/>
          <w:lang w:val="uk-UA"/>
        </w:rPr>
        <w:t xml:space="preserve"> крила.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І легко тобі, хоч і дивишся ниць,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Аби не спіткнутись ні разу,</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І нести солодкий тягар таємниць</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 І гостру петарду наказу.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Навчишся </w:t>
      </w:r>
      <w:proofErr w:type="spellStart"/>
      <w:r w:rsidRPr="004E2B78">
        <w:rPr>
          <w:rFonts w:ascii="Times New Roman" w:hAnsi="Times New Roman" w:cs="Times New Roman"/>
          <w:sz w:val="36"/>
          <w:szCs w:val="36"/>
          <w:lang w:val="uk-UA"/>
        </w:rPr>
        <w:t>надать</w:t>
      </w:r>
      <w:proofErr w:type="spellEnd"/>
      <w:r w:rsidRPr="004E2B78">
        <w:rPr>
          <w:rFonts w:ascii="Times New Roman" w:hAnsi="Times New Roman" w:cs="Times New Roman"/>
          <w:sz w:val="36"/>
          <w:szCs w:val="36"/>
          <w:lang w:val="uk-UA"/>
        </w:rPr>
        <w:t xml:space="preserve"> блискавичність думкам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 xml:space="preserve">І рішенням важкість каміння. </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Піти чи послати і стать сам на сам</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lastRenderedPageBreak/>
        <w:t xml:space="preserve"> З своїм невблаганним сумлінням </w:t>
      </w:r>
      <w:r>
        <w:rPr>
          <w:rFonts w:ascii="Times New Roman" w:hAnsi="Times New Roman" w:cs="Times New Roman"/>
          <w:sz w:val="36"/>
          <w:szCs w:val="36"/>
          <w:lang w:val="uk-UA"/>
        </w:rPr>
        <w:t>.</w:t>
      </w:r>
    </w:p>
    <w:p w:rsidR="00D87B34" w:rsidRDefault="00D87B34" w:rsidP="00D87B34">
      <w:pPr>
        <w:rPr>
          <w:rFonts w:ascii="Times New Roman" w:hAnsi="Times New Roman" w:cs="Times New Roman"/>
          <w:sz w:val="36"/>
          <w:szCs w:val="36"/>
          <w:lang w:val="uk-UA"/>
        </w:rPr>
      </w:pPr>
      <w:r w:rsidRPr="004E2B78">
        <w:rPr>
          <w:rFonts w:ascii="Times New Roman" w:hAnsi="Times New Roman" w:cs="Times New Roman"/>
          <w:sz w:val="36"/>
          <w:szCs w:val="36"/>
          <w:lang w:val="uk-UA"/>
        </w:rPr>
        <w:t>Людина має в собі невичерпні сили, про які вона інколи й не здогадується. Безмежна її любов до батьківщини, мужність, із якою вона захищає свій край, готовність до самопожертви.</w:t>
      </w:r>
      <w:r>
        <w:rPr>
          <w:rFonts w:ascii="Times New Roman" w:hAnsi="Times New Roman" w:cs="Times New Roman"/>
          <w:sz w:val="36"/>
          <w:szCs w:val="36"/>
          <w:lang w:val="uk-UA"/>
        </w:rPr>
        <w:t xml:space="preserve"> </w:t>
      </w:r>
      <w:r w:rsidRPr="004E2B78">
        <w:rPr>
          <w:rFonts w:ascii="Times New Roman" w:hAnsi="Times New Roman" w:cs="Times New Roman"/>
          <w:sz w:val="36"/>
          <w:szCs w:val="36"/>
          <w:lang w:val="uk-UA"/>
        </w:rPr>
        <w:t xml:space="preserve">Особливо це характерно для нашої багатостраждальної України, душі її народу часто не збагнути іншим. Логічний наголос на слові «захочеш» підсилює спонукання до вольового рішення людини. Так пізніше Василь Симоненко використає такий же потужний логічний наголос, звертаючись до сучасників: «Ти знаєш, що ти — людина?» Справжнє, наповнене боротьбою життя, вважає Олег Ольжич, не для слабких: «Зрослась небезпека з відважним життям, Як з тілом </w:t>
      </w:r>
      <w:proofErr w:type="spellStart"/>
      <w:r w:rsidRPr="004E2B78">
        <w:rPr>
          <w:rFonts w:ascii="Times New Roman" w:hAnsi="Times New Roman" w:cs="Times New Roman"/>
          <w:sz w:val="36"/>
          <w:szCs w:val="36"/>
          <w:lang w:val="uk-UA"/>
        </w:rPr>
        <w:t>смертельника</w:t>
      </w:r>
      <w:proofErr w:type="spellEnd"/>
      <w:r w:rsidRPr="004E2B78">
        <w:rPr>
          <w:rFonts w:ascii="Times New Roman" w:hAnsi="Times New Roman" w:cs="Times New Roman"/>
          <w:sz w:val="36"/>
          <w:szCs w:val="36"/>
          <w:lang w:val="uk-UA"/>
        </w:rPr>
        <w:t xml:space="preserve"> крила». Це не означає — крокувати з високо піднятою головою, незважаючи ні на що, це значить приймати виважені рішення, аби не помилитися й виконати свій обов</w:t>
      </w:r>
      <w:r>
        <w:rPr>
          <w:rFonts w:ascii="Times New Roman" w:hAnsi="Times New Roman" w:cs="Times New Roman"/>
          <w:sz w:val="36"/>
          <w:szCs w:val="36"/>
          <w:lang w:val="uk-UA"/>
        </w:rPr>
        <w:t>’</w:t>
      </w:r>
      <w:r w:rsidRPr="004E2B78">
        <w:rPr>
          <w:rFonts w:ascii="Times New Roman" w:hAnsi="Times New Roman" w:cs="Times New Roman"/>
          <w:sz w:val="36"/>
          <w:szCs w:val="36"/>
          <w:lang w:val="uk-UA"/>
        </w:rPr>
        <w:t>язок: «І легко тобі, хоч і дивишся ниць, Аби не спіткнутись ні разу, І нести солодкий тягар таємниць І гостру петарду наказу».</w:t>
      </w: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D87B34" w:rsidRDefault="00D87B34" w:rsidP="00D87B34">
      <w:pPr>
        <w:rPr>
          <w:rFonts w:ascii="Times New Roman" w:hAnsi="Times New Roman" w:cs="Times New Roman"/>
          <w:sz w:val="36"/>
          <w:szCs w:val="36"/>
          <w:lang w:val="uk-UA"/>
        </w:rPr>
      </w:pPr>
    </w:p>
    <w:p w:rsidR="00552B34" w:rsidRPr="00D87B34" w:rsidRDefault="00D87B34">
      <w:pPr>
        <w:rPr>
          <w:rFonts w:ascii="Times New Roman" w:hAnsi="Times New Roman" w:cs="Times New Roman"/>
          <w:sz w:val="28"/>
          <w:szCs w:val="28"/>
          <w:lang w:val="uk-UA"/>
        </w:rPr>
      </w:pPr>
    </w:p>
    <w:sectPr w:rsidR="00552B34" w:rsidRPr="00D87B34" w:rsidSect="00776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87B34"/>
    <w:rsid w:val="00775967"/>
    <w:rsid w:val="0077691D"/>
    <w:rsid w:val="00C551A3"/>
    <w:rsid w:val="00D87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7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7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1238</Words>
  <Characters>7060</Characters>
  <Application>Microsoft Office Word</Application>
  <DocSecurity>0</DocSecurity>
  <Lines>58</Lines>
  <Paragraphs>16</Paragraphs>
  <ScaleCrop>false</ScaleCrop>
  <Company>Microsoft</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2016-03-21T12:36:00Z</dcterms:created>
  <dcterms:modified xsi:type="dcterms:W3CDTF">2016-03-21T12:36:00Z</dcterms:modified>
</cp:coreProperties>
</file>